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3A" w:rsidRDefault="00A20C70" w:rsidP="00B97C3A">
      <w:pPr>
        <w:autoSpaceDE w:val="0"/>
        <w:autoSpaceDN w:val="0"/>
        <w:adjustRightInd w:val="0"/>
        <w:spacing w:after="0" w:line="240" w:lineRule="auto"/>
        <w:jc w:val="center"/>
        <w:rPr>
          <w:rFonts w:ascii="Arial" w:hAnsi="Arial" w:cs="Arial"/>
          <w:b/>
          <w:color w:val="000000"/>
          <w:sz w:val="28"/>
          <w:szCs w:val="28"/>
        </w:rPr>
      </w:pPr>
      <w:r>
        <w:rPr>
          <w:rFonts w:ascii="Verdana" w:hAnsi="Verdana"/>
          <w:noProof/>
          <w:color w:val="0072BC"/>
          <w:sz w:val="16"/>
          <w:szCs w:val="16"/>
        </w:rPr>
        <w:drawing>
          <wp:inline distT="0" distB="0" distL="0" distR="0">
            <wp:extent cx="2828290" cy="1275715"/>
            <wp:effectExtent l="0" t="0" r="0" b="635"/>
            <wp:docPr id="1" name="Picture 3" descr="Description: PayFlex SharePoint S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ayFlex SharePoint Sit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290" cy="1275715"/>
                    </a:xfrm>
                    <a:prstGeom prst="rect">
                      <a:avLst/>
                    </a:prstGeom>
                    <a:noFill/>
                    <a:ln>
                      <a:noFill/>
                    </a:ln>
                  </pic:spPr>
                </pic:pic>
              </a:graphicData>
            </a:graphic>
          </wp:inline>
        </w:drawing>
      </w:r>
    </w:p>
    <w:p w:rsidR="00B97C3A" w:rsidRDefault="005532F3" w:rsidP="00B97C3A">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 xml:space="preserve">Please carefully read the following COBRA </w:t>
      </w:r>
      <w:r w:rsidR="00B97C3A">
        <w:rPr>
          <w:rFonts w:ascii="Arial" w:hAnsi="Arial" w:cs="Arial"/>
          <w:b/>
          <w:color w:val="000000"/>
          <w:sz w:val="28"/>
          <w:szCs w:val="28"/>
        </w:rPr>
        <w:t>Information:</w:t>
      </w:r>
    </w:p>
    <w:p w:rsidR="005532F3" w:rsidRDefault="005532F3" w:rsidP="00B97C3A">
      <w:pPr>
        <w:autoSpaceDE w:val="0"/>
        <w:autoSpaceDN w:val="0"/>
        <w:adjustRightInd w:val="0"/>
        <w:spacing w:after="0" w:line="240" w:lineRule="auto"/>
        <w:rPr>
          <w:rFonts w:ascii="Arial" w:hAnsi="Arial" w:cs="Arial"/>
          <w:b/>
          <w:color w:val="000000"/>
          <w:sz w:val="28"/>
          <w:szCs w:val="28"/>
        </w:rPr>
      </w:pPr>
    </w:p>
    <w:p w:rsidR="005532F3" w:rsidRDefault="005532F3"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Confirm the address you have in My UFL is the address at which you wish to receive important</w:t>
      </w:r>
      <w:r w:rsidR="00996354">
        <w:rPr>
          <w:rFonts w:ascii="Arial" w:hAnsi="Arial" w:cs="Arial"/>
          <w:b/>
          <w:color w:val="000000"/>
          <w:sz w:val="28"/>
          <w:szCs w:val="28"/>
        </w:rPr>
        <w:t xml:space="preserve"> COBRA</w:t>
      </w:r>
      <w:r>
        <w:rPr>
          <w:rFonts w:ascii="Arial" w:hAnsi="Arial" w:cs="Arial"/>
          <w:b/>
          <w:color w:val="000000"/>
          <w:sz w:val="28"/>
          <w:szCs w:val="28"/>
        </w:rPr>
        <w:t xml:space="preserve"> information.</w:t>
      </w:r>
    </w:p>
    <w:p w:rsidR="00996354" w:rsidRDefault="00996354" w:rsidP="00996354">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Your COBRA benefits will be administered by PayFlex.  The toll free number to PayFlex customer service is listed below.</w:t>
      </w:r>
    </w:p>
    <w:p w:rsidR="005532F3"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Under COBRA, y</w:t>
      </w:r>
      <w:r w:rsidR="005532F3">
        <w:rPr>
          <w:rFonts w:ascii="Arial" w:hAnsi="Arial" w:cs="Arial"/>
          <w:b/>
          <w:color w:val="000000"/>
          <w:sz w:val="28"/>
          <w:szCs w:val="28"/>
        </w:rPr>
        <w:t>ou will be eligible to continue your health insurance, including</w:t>
      </w:r>
      <w:r>
        <w:rPr>
          <w:rFonts w:ascii="Arial" w:hAnsi="Arial" w:cs="Arial"/>
          <w:b/>
          <w:color w:val="000000"/>
          <w:sz w:val="28"/>
          <w:szCs w:val="28"/>
        </w:rPr>
        <w:t xml:space="preserve"> GatorCare</w:t>
      </w:r>
      <w:r w:rsidR="005532F3">
        <w:rPr>
          <w:rFonts w:ascii="Arial" w:hAnsi="Arial" w:cs="Arial"/>
          <w:b/>
          <w:color w:val="000000"/>
          <w:sz w:val="28"/>
          <w:szCs w:val="28"/>
        </w:rPr>
        <w:t xml:space="preserve"> medical,</w:t>
      </w:r>
      <w:r>
        <w:rPr>
          <w:rFonts w:ascii="Arial" w:hAnsi="Arial" w:cs="Arial"/>
          <w:b/>
          <w:color w:val="000000"/>
          <w:sz w:val="28"/>
          <w:szCs w:val="28"/>
        </w:rPr>
        <w:t xml:space="preserve"> Eagles </w:t>
      </w:r>
      <w:r w:rsidR="005532F3">
        <w:rPr>
          <w:rFonts w:ascii="Arial" w:hAnsi="Arial" w:cs="Arial"/>
          <w:b/>
          <w:color w:val="000000"/>
          <w:sz w:val="28"/>
          <w:szCs w:val="28"/>
        </w:rPr>
        <w:t>dental and</w:t>
      </w:r>
      <w:r>
        <w:rPr>
          <w:rFonts w:ascii="Arial" w:hAnsi="Arial" w:cs="Arial"/>
          <w:b/>
          <w:color w:val="000000"/>
          <w:sz w:val="28"/>
          <w:szCs w:val="28"/>
        </w:rPr>
        <w:t xml:space="preserve"> </w:t>
      </w:r>
      <w:r w:rsidRPr="0054185B">
        <w:rPr>
          <w:rFonts w:ascii="Arial" w:hAnsi="Arial" w:cs="Arial"/>
          <w:b/>
          <w:color w:val="000000"/>
          <w:sz w:val="28"/>
          <w:szCs w:val="28"/>
        </w:rPr>
        <w:t>Human</w:t>
      </w:r>
      <w:r w:rsidR="0054185B" w:rsidRPr="0054185B">
        <w:rPr>
          <w:rFonts w:ascii="Arial" w:hAnsi="Arial" w:cs="Arial"/>
          <w:b/>
          <w:color w:val="000000"/>
          <w:sz w:val="28"/>
          <w:szCs w:val="28"/>
        </w:rPr>
        <w:t>a</w:t>
      </w:r>
      <w:r w:rsidR="005532F3">
        <w:rPr>
          <w:rFonts w:ascii="Arial" w:hAnsi="Arial" w:cs="Arial"/>
          <w:b/>
          <w:color w:val="000000"/>
          <w:sz w:val="28"/>
          <w:szCs w:val="28"/>
        </w:rPr>
        <w:t xml:space="preserve"> vision</w:t>
      </w:r>
      <w:r>
        <w:rPr>
          <w:rFonts w:ascii="Arial" w:hAnsi="Arial" w:cs="Arial"/>
          <w:b/>
          <w:color w:val="000000"/>
          <w:sz w:val="28"/>
          <w:szCs w:val="28"/>
        </w:rPr>
        <w:t xml:space="preserve"> if enrolled at the time of your termination.</w:t>
      </w:r>
    </w:p>
    <w:p w:rsidR="00996354"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Within a</w:t>
      </w:r>
      <w:r w:rsidR="005532F3">
        <w:rPr>
          <w:rFonts w:ascii="Arial" w:hAnsi="Arial" w:cs="Arial"/>
          <w:b/>
          <w:color w:val="000000"/>
          <w:sz w:val="28"/>
          <w:szCs w:val="28"/>
        </w:rPr>
        <w:t xml:space="preserve"> couple of weeks after your termination date, </w:t>
      </w:r>
      <w:r>
        <w:rPr>
          <w:rFonts w:ascii="Arial" w:hAnsi="Arial" w:cs="Arial"/>
          <w:b/>
          <w:color w:val="000000"/>
          <w:sz w:val="28"/>
          <w:szCs w:val="28"/>
        </w:rPr>
        <w:t xml:space="preserve">a COBRA package, </w:t>
      </w:r>
      <w:r w:rsidR="005532F3">
        <w:rPr>
          <w:rFonts w:ascii="Arial" w:hAnsi="Arial" w:cs="Arial"/>
          <w:b/>
          <w:color w:val="000000"/>
          <w:sz w:val="28"/>
          <w:szCs w:val="28"/>
        </w:rPr>
        <w:t xml:space="preserve">if applicable, </w:t>
      </w:r>
      <w:r>
        <w:rPr>
          <w:rFonts w:ascii="Arial" w:hAnsi="Arial" w:cs="Arial"/>
          <w:b/>
          <w:color w:val="000000"/>
          <w:sz w:val="28"/>
          <w:szCs w:val="28"/>
        </w:rPr>
        <w:t>will be mailed to your address on file.</w:t>
      </w:r>
    </w:p>
    <w:p w:rsidR="00996354"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 may contact PayFlex customer service if you do not receive your COBRA package.</w:t>
      </w:r>
    </w:p>
    <w:p w:rsidR="00996354"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Please refer to the rate table below to see the COBRA rate chart for GatorCare medical, Eagles dental and Humana vision.</w:t>
      </w:r>
    </w:p>
    <w:p w:rsidR="005532F3" w:rsidRDefault="00996354"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 will have 60 days from the date of notice to submit your election form to continue your health insurance</w:t>
      </w:r>
      <w:r w:rsidR="00AD44BB">
        <w:rPr>
          <w:rFonts w:ascii="Arial" w:hAnsi="Arial" w:cs="Arial"/>
          <w:b/>
          <w:color w:val="000000"/>
          <w:sz w:val="28"/>
          <w:szCs w:val="28"/>
        </w:rPr>
        <w:t xml:space="preserve"> under COBRA.  Your coverage effective date will be retroactive to the termination date of your coverage as an active employee.</w:t>
      </w:r>
      <w:r>
        <w:rPr>
          <w:rFonts w:ascii="Arial" w:hAnsi="Arial" w:cs="Arial"/>
          <w:b/>
          <w:color w:val="000000"/>
          <w:sz w:val="28"/>
          <w:szCs w:val="28"/>
        </w:rPr>
        <w:t xml:space="preserve"> </w:t>
      </w:r>
    </w:p>
    <w:p w:rsidR="00AD44BB" w:rsidRDefault="00AD44BB" w:rsidP="005532F3">
      <w:pPr>
        <w:numPr>
          <w:ilvl w:val="0"/>
          <w:numId w:val="2"/>
        </w:num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You will have 45 days from the date of your election (postmark date, if mailed) to submit your premium.  Your first payment must cover the cost of premiums from the time of termination through the current month.  You may contact PayFlex at their toll free number to confirm the correct amount of your first payment.</w:t>
      </w:r>
    </w:p>
    <w:p w:rsidR="006539CE" w:rsidRDefault="006539CE" w:rsidP="00B97C3A">
      <w:pPr>
        <w:autoSpaceDE w:val="0"/>
        <w:autoSpaceDN w:val="0"/>
        <w:adjustRightInd w:val="0"/>
        <w:spacing w:after="0" w:line="240" w:lineRule="auto"/>
        <w:rPr>
          <w:rFonts w:ascii="Arial" w:hAnsi="Arial" w:cs="Arial"/>
          <w:color w:val="000000"/>
          <w:sz w:val="28"/>
          <w:szCs w:val="28"/>
          <w:u w:val="single"/>
        </w:rPr>
      </w:pPr>
    </w:p>
    <w:p w:rsidR="006539CE" w:rsidRDefault="006539CE" w:rsidP="006539C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PayFlex Phone Number to speak to Customer Service:</w:t>
      </w:r>
    </w:p>
    <w:p w:rsidR="006539CE" w:rsidRPr="00B97C3A" w:rsidRDefault="006539CE" w:rsidP="006539CE">
      <w:pPr>
        <w:autoSpaceDE w:val="0"/>
        <w:autoSpaceDN w:val="0"/>
        <w:adjustRightInd w:val="0"/>
        <w:spacing w:after="0" w:line="240" w:lineRule="auto"/>
        <w:rPr>
          <w:rFonts w:ascii="Arial" w:hAnsi="Arial" w:cs="Arial"/>
          <w:color w:val="000000"/>
          <w:sz w:val="24"/>
          <w:szCs w:val="24"/>
        </w:rPr>
      </w:pPr>
    </w:p>
    <w:p w:rsidR="006539CE" w:rsidRPr="00B97C3A" w:rsidRDefault="006539CE" w:rsidP="006539CE">
      <w:pPr>
        <w:autoSpaceDE w:val="0"/>
        <w:autoSpaceDN w:val="0"/>
        <w:adjustRightInd w:val="0"/>
        <w:spacing w:after="0" w:line="240" w:lineRule="auto"/>
        <w:rPr>
          <w:rFonts w:ascii="Arial" w:hAnsi="Arial" w:cs="Arial"/>
          <w:b/>
          <w:color w:val="000000"/>
          <w:sz w:val="28"/>
          <w:szCs w:val="28"/>
          <w:u w:val="single"/>
        </w:rPr>
      </w:pPr>
      <w:r w:rsidRPr="007009A9">
        <w:rPr>
          <w:rFonts w:ascii="Arial" w:hAnsi="Arial" w:cs="Arial"/>
          <w:b/>
          <w:color w:val="000000"/>
          <w:sz w:val="28"/>
          <w:szCs w:val="28"/>
          <w:highlight w:val="yellow"/>
        </w:rPr>
        <w:t>(800) 359-3921</w:t>
      </w:r>
    </w:p>
    <w:p w:rsidR="006539CE" w:rsidRDefault="006539CE" w:rsidP="00B97C3A">
      <w:pPr>
        <w:autoSpaceDE w:val="0"/>
        <w:autoSpaceDN w:val="0"/>
        <w:adjustRightInd w:val="0"/>
        <w:spacing w:after="0" w:line="240" w:lineRule="auto"/>
        <w:rPr>
          <w:rFonts w:ascii="Arial" w:hAnsi="Arial" w:cs="Arial"/>
          <w:color w:val="000000"/>
          <w:sz w:val="28"/>
          <w:szCs w:val="28"/>
          <w:u w:val="single"/>
        </w:rPr>
      </w:pPr>
    </w:p>
    <w:p w:rsidR="0084191F" w:rsidRDefault="0084191F" w:rsidP="00B97C3A">
      <w:pPr>
        <w:autoSpaceDE w:val="0"/>
        <w:autoSpaceDN w:val="0"/>
        <w:adjustRightInd w:val="0"/>
        <w:spacing w:after="0" w:line="240" w:lineRule="auto"/>
        <w:rPr>
          <w:rFonts w:ascii="Arial" w:hAnsi="Arial" w:cs="Arial"/>
          <w:color w:val="000000"/>
          <w:sz w:val="28"/>
          <w:szCs w:val="28"/>
          <w:u w:val="single"/>
        </w:rPr>
      </w:pPr>
      <w:r>
        <w:rPr>
          <w:rFonts w:ascii="Arial" w:hAnsi="Arial" w:cs="Arial"/>
          <w:color w:val="000000"/>
          <w:sz w:val="28"/>
          <w:szCs w:val="28"/>
          <w:u w:val="single"/>
        </w:rPr>
        <w:t>Payments should be issued to:</w:t>
      </w:r>
    </w:p>
    <w:p w:rsidR="0084191F" w:rsidRDefault="0084191F" w:rsidP="00B97C3A">
      <w:pPr>
        <w:autoSpaceDE w:val="0"/>
        <w:autoSpaceDN w:val="0"/>
        <w:adjustRightInd w:val="0"/>
        <w:spacing w:after="0" w:line="240" w:lineRule="auto"/>
        <w:rPr>
          <w:rFonts w:ascii="Arial" w:hAnsi="Arial" w:cs="Arial"/>
          <w:color w:val="000000"/>
          <w:sz w:val="28"/>
          <w:szCs w:val="28"/>
          <w:u w:val="single"/>
        </w:rPr>
      </w:pPr>
    </w:p>
    <w:p w:rsidR="0084191F" w:rsidRPr="00B97C3A" w:rsidRDefault="0084191F" w:rsidP="0084191F">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 xml:space="preserve">PayFlex Systems USA, Inc. </w:t>
      </w:r>
    </w:p>
    <w:p w:rsidR="006539CE" w:rsidRDefault="006539CE" w:rsidP="00B97C3A">
      <w:pPr>
        <w:autoSpaceDE w:val="0"/>
        <w:autoSpaceDN w:val="0"/>
        <w:adjustRightInd w:val="0"/>
        <w:spacing w:after="0" w:line="240" w:lineRule="auto"/>
        <w:rPr>
          <w:rFonts w:ascii="Arial" w:hAnsi="Arial" w:cs="Arial"/>
          <w:color w:val="000000"/>
          <w:sz w:val="28"/>
          <w:szCs w:val="28"/>
          <w:u w:val="single"/>
        </w:rPr>
      </w:pPr>
    </w:p>
    <w:p w:rsidR="00B97C3A" w:rsidRPr="00B97C3A" w:rsidRDefault="00B97C3A" w:rsidP="00B97C3A">
      <w:pPr>
        <w:autoSpaceDE w:val="0"/>
        <w:autoSpaceDN w:val="0"/>
        <w:adjustRightInd w:val="0"/>
        <w:spacing w:after="0" w:line="240" w:lineRule="auto"/>
        <w:rPr>
          <w:rFonts w:ascii="Arial" w:hAnsi="Arial" w:cs="Arial"/>
          <w:color w:val="000000"/>
          <w:sz w:val="28"/>
          <w:szCs w:val="28"/>
          <w:u w:val="single"/>
        </w:rPr>
      </w:pPr>
      <w:r w:rsidRPr="00B97C3A">
        <w:rPr>
          <w:rFonts w:ascii="Arial" w:hAnsi="Arial" w:cs="Arial"/>
          <w:color w:val="000000"/>
          <w:sz w:val="28"/>
          <w:szCs w:val="28"/>
          <w:u w:val="single"/>
        </w:rPr>
        <w:t>Please send payments to the following:</w:t>
      </w:r>
    </w:p>
    <w:p w:rsidR="00B97C3A" w:rsidRDefault="00B97C3A" w:rsidP="00B97C3A">
      <w:pPr>
        <w:autoSpaceDE w:val="0"/>
        <w:autoSpaceDN w:val="0"/>
        <w:adjustRightInd w:val="0"/>
        <w:spacing w:after="0" w:line="240" w:lineRule="auto"/>
        <w:rPr>
          <w:rFonts w:ascii="Arial" w:hAnsi="Arial" w:cs="Arial"/>
          <w:b/>
          <w:color w:val="000000"/>
          <w:sz w:val="28"/>
          <w:szCs w:val="28"/>
        </w:rPr>
      </w:pPr>
    </w:p>
    <w:p w:rsidR="00B97C3A" w:rsidRP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 xml:space="preserve">PayFlex Systems USA, Inc. </w:t>
      </w:r>
    </w:p>
    <w:p w:rsidR="00B97C3A" w:rsidRP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BENEFIT BILLING DEPARTMENT</w:t>
      </w:r>
    </w:p>
    <w:p w:rsidR="00B97C3A" w:rsidRP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P.O. BOX 2239</w:t>
      </w:r>
    </w:p>
    <w:p w:rsidR="00B97C3A" w:rsidRDefault="00B97C3A" w:rsidP="00B97C3A">
      <w:pPr>
        <w:autoSpaceDE w:val="0"/>
        <w:autoSpaceDN w:val="0"/>
        <w:adjustRightInd w:val="0"/>
        <w:spacing w:after="0" w:line="240" w:lineRule="auto"/>
        <w:rPr>
          <w:rFonts w:ascii="Arial" w:hAnsi="Arial" w:cs="Arial"/>
          <w:color w:val="000000"/>
          <w:sz w:val="24"/>
          <w:szCs w:val="24"/>
        </w:rPr>
      </w:pPr>
      <w:r w:rsidRPr="00B97C3A">
        <w:rPr>
          <w:rFonts w:ascii="Arial" w:hAnsi="Arial" w:cs="Arial"/>
          <w:color w:val="000000"/>
          <w:sz w:val="24"/>
          <w:szCs w:val="24"/>
        </w:rPr>
        <w:t>OMAHA, NE 68103-2239</w:t>
      </w:r>
    </w:p>
    <w:p w:rsidR="00B97C3A" w:rsidRDefault="00B97C3A" w:rsidP="00B97C3A">
      <w:pPr>
        <w:autoSpaceDE w:val="0"/>
        <w:autoSpaceDN w:val="0"/>
        <w:adjustRightInd w:val="0"/>
        <w:spacing w:after="0" w:line="240" w:lineRule="auto"/>
        <w:rPr>
          <w:rFonts w:ascii="Arial" w:hAnsi="Arial" w:cs="Arial"/>
          <w:color w:val="000000"/>
          <w:sz w:val="24"/>
          <w:szCs w:val="24"/>
        </w:rPr>
      </w:pPr>
    </w:p>
    <w:p w:rsidR="00B97C3A" w:rsidRDefault="00B97C3A" w:rsidP="00B97C3A">
      <w:pPr>
        <w:autoSpaceDE w:val="0"/>
        <w:autoSpaceDN w:val="0"/>
        <w:adjustRightInd w:val="0"/>
        <w:spacing w:after="0" w:line="240" w:lineRule="auto"/>
        <w:rPr>
          <w:rFonts w:ascii="Arial" w:hAnsi="Arial" w:cs="Arial"/>
          <w:b/>
          <w:color w:val="000000"/>
          <w:sz w:val="28"/>
          <w:szCs w:val="28"/>
        </w:rPr>
      </w:pPr>
    </w:p>
    <w:p w:rsidR="00AD44BB" w:rsidRDefault="00AD44BB" w:rsidP="00AD44BB">
      <w:pPr>
        <w:pStyle w:val="ListParagraph"/>
        <w:autoSpaceDE w:val="0"/>
        <w:autoSpaceDN w:val="0"/>
        <w:adjustRightInd w:val="0"/>
        <w:spacing w:after="0" w:line="240" w:lineRule="auto"/>
        <w:ind w:left="0"/>
        <w:rPr>
          <w:rFonts w:ascii="Arial" w:hAnsi="Arial" w:cs="Arial"/>
          <w:color w:val="000000"/>
        </w:rPr>
      </w:pPr>
    </w:p>
    <w:tbl>
      <w:tblPr>
        <w:tblStyle w:val="TableGrid"/>
        <w:tblW w:w="0" w:type="auto"/>
        <w:tblLook w:val="04A0" w:firstRow="1" w:lastRow="0" w:firstColumn="1" w:lastColumn="0" w:noHBand="0" w:noVBand="1"/>
      </w:tblPr>
      <w:tblGrid>
        <w:gridCol w:w="3092"/>
        <w:gridCol w:w="1284"/>
        <w:gridCol w:w="1284"/>
        <w:gridCol w:w="1084"/>
        <w:gridCol w:w="1190"/>
        <w:gridCol w:w="1084"/>
        <w:gridCol w:w="1163"/>
      </w:tblGrid>
      <w:tr w:rsidR="00AD44BB" w:rsidTr="005006A3">
        <w:tc>
          <w:tcPr>
            <w:tcW w:w="10181" w:type="dxa"/>
            <w:gridSpan w:val="7"/>
          </w:tcPr>
          <w:p w:rsidR="00AD44BB" w:rsidRPr="006539CE" w:rsidRDefault="00AD44BB" w:rsidP="00EB1FF8">
            <w:pPr>
              <w:autoSpaceDE w:val="0"/>
              <w:autoSpaceDN w:val="0"/>
              <w:adjustRightInd w:val="0"/>
              <w:spacing w:after="0" w:line="240" w:lineRule="auto"/>
              <w:rPr>
                <w:rFonts w:ascii="Arial" w:hAnsi="Arial" w:cs="Arial"/>
                <w:b/>
                <w:sz w:val="24"/>
                <w:szCs w:val="24"/>
              </w:rPr>
            </w:pPr>
            <w:r w:rsidRPr="006539CE">
              <w:rPr>
                <w:rFonts w:ascii="Arial" w:hAnsi="Arial" w:cs="Arial"/>
                <w:b/>
                <w:sz w:val="24"/>
                <w:szCs w:val="24"/>
              </w:rPr>
              <w:t>Monthly Rates</w:t>
            </w:r>
          </w:p>
        </w:tc>
      </w:tr>
      <w:tr w:rsidR="005006A3" w:rsidTr="005006A3">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p>
        </w:tc>
        <w:tc>
          <w:tcPr>
            <w:tcW w:w="1284"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Prime Plus</w:t>
            </w:r>
          </w:p>
        </w:tc>
        <w:tc>
          <w:tcPr>
            <w:tcW w:w="1284"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Premium</w:t>
            </w:r>
          </w:p>
        </w:tc>
        <w:tc>
          <w:tcPr>
            <w:tcW w:w="1084" w:type="dxa"/>
          </w:tcPr>
          <w:p w:rsidR="005006A3" w:rsidRPr="006539CE" w:rsidRDefault="005006A3" w:rsidP="009C2D99">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Eagles Dental</w:t>
            </w:r>
          </w:p>
        </w:tc>
        <w:tc>
          <w:tcPr>
            <w:tcW w:w="1190" w:type="dxa"/>
          </w:tcPr>
          <w:p w:rsidR="005006A3" w:rsidRPr="006539CE" w:rsidRDefault="005006A3" w:rsidP="009C2D99">
            <w:pPr>
              <w:autoSpaceDE w:val="0"/>
              <w:autoSpaceDN w:val="0"/>
              <w:adjustRightInd w:val="0"/>
              <w:spacing w:after="0" w:line="240" w:lineRule="auto"/>
              <w:jc w:val="center"/>
              <w:rPr>
                <w:rFonts w:ascii="Arial" w:hAnsi="Arial" w:cs="Arial"/>
                <w:b/>
                <w:sz w:val="24"/>
                <w:szCs w:val="24"/>
              </w:rPr>
            </w:pPr>
            <w:r w:rsidRPr="006539CE">
              <w:rPr>
                <w:rFonts w:ascii="Arial" w:hAnsi="Arial" w:cs="Arial"/>
                <w:b/>
                <w:sz w:val="24"/>
                <w:szCs w:val="24"/>
              </w:rPr>
              <w:t>Humana Vision</w:t>
            </w:r>
          </w:p>
        </w:tc>
        <w:tc>
          <w:tcPr>
            <w:tcW w:w="1084"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p>
        </w:tc>
        <w:tc>
          <w:tcPr>
            <w:tcW w:w="1163" w:type="dxa"/>
          </w:tcPr>
          <w:p w:rsidR="005006A3" w:rsidRPr="006539CE" w:rsidRDefault="005006A3" w:rsidP="008C2BAC">
            <w:pPr>
              <w:autoSpaceDE w:val="0"/>
              <w:autoSpaceDN w:val="0"/>
              <w:adjustRightInd w:val="0"/>
              <w:spacing w:after="0" w:line="240" w:lineRule="auto"/>
              <w:jc w:val="center"/>
              <w:rPr>
                <w:rFonts w:ascii="Arial" w:hAnsi="Arial" w:cs="Arial"/>
                <w:b/>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 Only</w:t>
            </w:r>
          </w:p>
        </w:tc>
        <w:tc>
          <w:tcPr>
            <w:tcW w:w="1284" w:type="dxa"/>
            <w:vAlign w:val="bottom"/>
          </w:tcPr>
          <w:p w:rsidR="005006A3" w:rsidRPr="006539CE" w:rsidRDefault="005006A3" w:rsidP="00AB1190">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$5</w:t>
            </w:r>
            <w:r>
              <w:rPr>
                <w:rFonts w:ascii="Arial" w:eastAsia="Times New Roman" w:hAnsi="Arial" w:cs="Arial"/>
                <w:color w:val="000000"/>
                <w:sz w:val="24"/>
                <w:szCs w:val="24"/>
              </w:rPr>
              <w:t>9</w:t>
            </w:r>
            <w:r w:rsidR="00AB1190">
              <w:rPr>
                <w:rFonts w:ascii="Arial" w:eastAsia="Times New Roman" w:hAnsi="Arial" w:cs="Arial"/>
                <w:color w:val="000000"/>
                <w:sz w:val="24"/>
                <w:szCs w:val="24"/>
              </w:rPr>
              <w:t>6</w:t>
            </w:r>
            <w:r w:rsidRPr="006539CE">
              <w:rPr>
                <w:rFonts w:ascii="Arial" w:eastAsia="Times New Roman" w:hAnsi="Arial" w:cs="Arial"/>
                <w:color w:val="000000"/>
                <w:sz w:val="24"/>
                <w:szCs w:val="24"/>
              </w:rPr>
              <w:t>.</w:t>
            </w:r>
            <w:r w:rsidR="00AB1190">
              <w:rPr>
                <w:rFonts w:ascii="Arial" w:eastAsia="Times New Roman" w:hAnsi="Arial" w:cs="Arial"/>
                <w:color w:val="000000"/>
                <w:sz w:val="24"/>
                <w:szCs w:val="24"/>
              </w:rPr>
              <w:t>70</w:t>
            </w:r>
          </w:p>
        </w:tc>
        <w:tc>
          <w:tcPr>
            <w:tcW w:w="1284" w:type="dxa"/>
          </w:tcPr>
          <w:p w:rsidR="005006A3" w:rsidRPr="006539CE" w:rsidRDefault="005006A3" w:rsidP="00E162A1">
            <w:pPr>
              <w:autoSpaceDE w:val="0"/>
              <w:autoSpaceDN w:val="0"/>
              <w:adjustRightInd w:val="0"/>
              <w:spacing w:after="0" w:line="240" w:lineRule="auto"/>
              <w:jc w:val="center"/>
              <w:rPr>
                <w:rFonts w:ascii="Arial" w:hAnsi="Arial" w:cs="Arial"/>
                <w:sz w:val="24"/>
                <w:szCs w:val="24"/>
              </w:rPr>
            </w:pPr>
            <w:r w:rsidRPr="006539CE">
              <w:rPr>
                <w:rFonts w:ascii="Arial" w:eastAsia="Times New Roman" w:hAnsi="Arial" w:cs="Arial"/>
                <w:color w:val="000000"/>
                <w:sz w:val="24"/>
                <w:szCs w:val="24"/>
              </w:rPr>
              <w:t>$</w:t>
            </w:r>
            <w:r w:rsidR="00E162A1">
              <w:rPr>
                <w:rFonts w:ascii="Arial" w:eastAsia="Times New Roman" w:hAnsi="Arial" w:cs="Arial"/>
                <w:color w:val="000000"/>
                <w:sz w:val="24"/>
                <w:szCs w:val="24"/>
              </w:rPr>
              <w:t>614</w:t>
            </w:r>
            <w:r w:rsidRPr="006539CE">
              <w:rPr>
                <w:rFonts w:ascii="Arial" w:eastAsia="Times New Roman" w:hAnsi="Arial" w:cs="Arial"/>
                <w:color w:val="000000"/>
                <w:sz w:val="24"/>
                <w:szCs w:val="24"/>
              </w:rPr>
              <w:t>.</w:t>
            </w:r>
            <w:r w:rsidR="00E162A1">
              <w:rPr>
                <w:rFonts w:ascii="Arial" w:eastAsia="Times New Roman" w:hAnsi="Arial" w:cs="Arial"/>
                <w:color w:val="000000"/>
                <w:sz w:val="24"/>
                <w:szCs w:val="24"/>
              </w:rPr>
              <w:t>04</w:t>
            </w:r>
          </w:p>
        </w:tc>
        <w:tc>
          <w:tcPr>
            <w:tcW w:w="1084" w:type="dxa"/>
          </w:tcPr>
          <w:p w:rsidR="005006A3" w:rsidRPr="006539CE" w:rsidRDefault="005006A3" w:rsidP="005006A3">
            <w:pPr>
              <w:autoSpaceDE w:val="0"/>
              <w:autoSpaceDN w:val="0"/>
              <w:adjustRightInd w:val="0"/>
              <w:spacing w:after="0" w:line="240" w:lineRule="auto"/>
              <w:jc w:val="center"/>
              <w:rPr>
                <w:rFonts w:ascii="Arial" w:hAnsi="Arial" w:cs="Arial"/>
                <w:sz w:val="24"/>
                <w:szCs w:val="24"/>
              </w:rPr>
            </w:pPr>
            <w:r w:rsidRPr="006539CE">
              <w:rPr>
                <w:rFonts w:ascii="Arial" w:eastAsia="Times New Roman" w:hAnsi="Arial" w:cs="Arial"/>
                <w:color w:val="000000"/>
                <w:sz w:val="24"/>
                <w:szCs w:val="24"/>
              </w:rPr>
              <w:t>$38.23</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$6.67</w:t>
            </w:r>
          </w:p>
        </w:tc>
        <w:tc>
          <w:tcPr>
            <w:tcW w:w="1084" w:type="dxa"/>
          </w:tcPr>
          <w:p w:rsidR="005006A3" w:rsidRPr="006539CE" w:rsidRDefault="005006A3" w:rsidP="008C2BAC">
            <w:pPr>
              <w:autoSpaceDE w:val="0"/>
              <w:autoSpaceDN w:val="0"/>
              <w:adjustRightInd w:val="0"/>
              <w:spacing w:after="0" w:line="240" w:lineRule="auto"/>
              <w:jc w:val="center"/>
              <w:rPr>
                <w:rFonts w:ascii="Arial" w:hAnsi="Arial" w:cs="Arial"/>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Employee+Spouse/Partner</w:t>
            </w:r>
          </w:p>
        </w:tc>
        <w:tc>
          <w:tcPr>
            <w:tcW w:w="1284" w:type="dxa"/>
            <w:vAlign w:val="bottom"/>
          </w:tcPr>
          <w:p w:rsidR="005006A3" w:rsidRPr="006539CE" w:rsidRDefault="005006A3" w:rsidP="00AB1190">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w:t>
            </w:r>
            <w:r w:rsidR="007B366B">
              <w:rPr>
                <w:rFonts w:ascii="Arial" w:eastAsia="Times New Roman" w:hAnsi="Arial" w:cs="Arial"/>
                <w:color w:val="000000"/>
                <w:sz w:val="24"/>
                <w:szCs w:val="24"/>
              </w:rPr>
              <w:t>1</w:t>
            </w:r>
            <w:r w:rsidR="00AB1190">
              <w:rPr>
                <w:rFonts w:ascii="Arial" w:eastAsia="Times New Roman" w:hAnsi="Arial" w:cs="Arial"/>
                <w:color w:val="000000"/>
                <w:sz w:val="24"/>
                <w:szCs w:val="24"/>
              </w:rPr>
              <w:t>49</w:t>
            </w:r>
            <w:r w:rsidRPr="006539CE">
              <w:rPr>
                <w:rFonts w:ascii="Arial" w:eastAsia="Times New Roman" w:hAnsi="Arial" w:cs="Arial"/>
                <w:color w:val="000000"/>
                <w:sz w:val="24"/>
                <w:szCs w:val="24"/>
              </w:rPr>
              <w:t>.</w:t>
            </w:r>
            <w:r w:rsidR="00AB1190">
              <w:rPr>
                <w:rFonts w:ascii="Arial" w:eastAsia="Times New Roman" w:hAnsi="Arial" w:cs="Arial"/>
                <w:color w:val="000000"/>
                <w:sz w:val="24"/>
                <w:szCs w:val="24"/>
              </w:rPr>
              <w:t>54</w:t>
            </w:r>
          </w:p>
        </w:tc>
        <w:tc>
          <w:tcPr>
            <w:tcW w:w="1284" w:type="dxa"/>
            <w:vAlign w:val="bottom"/>
          </w:tcPr>
          <w:p w:rsidR="005006A3" w:rsidRPr="006539CE" w:rsidRDefault="005006A3" w:rsidP="00E162A1">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w:t>
            </w:r>
            <w:r w:rsidR="007B366B">
              <w:rPr>
                <w:rFonts w:ascii="Arial" w:eastAsia="Times New Roman" w:hAnsi="Arial" w:cs="Arial"/>
                <w:color w:val="000000"/>
                <w:sz w:val="24"/>
                <w:szCs w:val="24"/>
              </w:rPr>
              <w:t>1</w:t>
            </w:r>
            <w:r w:rsidR="00E162A1">
              <w:rPr>
                <w:rFonts w:ascii="Arial" w:eastAsia="Times New Roman" w:hAnsi="Arial" w:cs="Arial"/>
                <w:color w:val="000000"/>
                <w:sz w:val="24"/>
                <w:szCs w:val="24"/>
              </w:rPr>
              <w:t>81</w:t>
            </w:r>
            <w:r w:rsidRPr="006539CE">
              <w:rPr>
                <w:rFonts w:ascii="Arial" w:eastAsia="Times New Roman" w:hAnsi="Arial" w:cs="Arial"/>
                <w:color w:val="000000"/>
                <w:sz w:val="24"/>
                <w:szCs w:val="24"/>
              </w:rPr>
              <w:t>.</w:t>
            </w:r>
            <w:r w:rsidR="00E162A1">
              <w:rPr>
                <w:rFonts w:ascii="Arial" w:eastAsia="Times New Roman" w:hAnsi="Arial" w:cs="Arial"/>
                <w:color w:val="000000"/>
                <w:sz w:val="24"/>
                <w:szCs w:val="24"/>
              </w:rPr>
              <w:t>16</w:t>
            </w:r>
          </w:p>
        </w:tc>
        <w:tc>
          <w:tcPr>
            <w:tcW w:w="1084"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$73.30</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$13.34</w:t>
            </w:r>
          </w:p>
        </w:tc>
        <w:tc>
          <w:tcPr>
            <w:tcW w:w="1084"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Employee+Child(ren)</w:t>
            </w:r>
          </w:p>
        </w:tc>
        <w:tc>
          <w:tcPr>
            <w:tcW w:w="1284" w:type="dxa"/>
            <w:vAlign w:val="bottom"/>
          </w:tcPr>
          <w:p w:rsidR="005006A3" w:rsidRPr="006539CE" w:rsidRDefault="005006A3" w:rsidP="00AA4B56">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w:t>
            </w:r>
            <w:r w:rsidR="007B366B">
              <w:rPr>
                <w:rFonts w:ascii="Arial" w:eastAsia="Times New Roman" w:hAnsi="Arial" w:cs="Arial"/>
                <w:color w:val="000000"/>
                <w:sz w:val="24"/>
                <w:szCs w:val="24"/>
              </w:rPr>
              <w:t>9</w:t>
            </w:r>
            <w:r w:rsidR="00AA4B56">
              <w:rPr>
                <w:rFonts w:ascii="Arial" w:eastAsia="Times New Roman" w:hAnsi="Arial" w:cs="Arial"/>
                <w:color w:val="000000"/>
                <w:sz w:val="24"/>
                <w:szCs w:val="24"/>
              </w:rPr>
              <w:t>69</w:t>
            </w:r>
            <w:r w:rsidRPr="006539CE">
              <w:rPr>
                <w:rFonts w:ascii="Arial" w:eastAsia="Times New Roman" w:hAnsi="Arial" w:cs="Arial"/>
                <w:color w:val="000000"/>
                <w:sz w:val="24"/>
                <w:szCs w:val="24"/>
              </w:rPr>
              <w:t>.</w:t>
            </w:r>
            <w:r w:rsidR="00AA4B56">
              <w:rPr>
                <w:rFonts w:ascii="Arial" w:eastAsia="Times New Roman" w:hAnsi="Arial" w:cs="Arial"/>
                <w:color w:val="000000"/>
                <w:sz w:val="24"/>
                <w:szCs w:val="24"/>
              </w:rPr>
              <w:t>00</w:t>
            </w:r>
            <w:bookmarkStart w:id="0" w:name="_GoBack"/>
            <w:bookmarkEnd w:id="0"/>
          </w:p>
        </w:tc>
        <w:tc>
          <w:tcPr>
            <w:tcW w:w="1284" w:type="dxa"/>
            <w:vAlign w:val="bottom"/>
          </w:tcPr>
          <w:p w:rsidR="005006A3" w:rsidRPr="006539CE" w:rsidRDefault="005006A3" w:rsidP="00C84FD4">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w:t>
            </w:r>
            <w:r w:rsidR="00C84FD4">
              <w:rPr>
                <w:rFonts w:ascii="Arial" w:eastAsia="Times New Roman" w:hAnsi="Arial" w:cs="Arial"/>
                <w:color w:val="000000"/>
                <w:sz w:val="24"/>
                <w:szCs w:val="24"/>
              </w:rPr>
              <w:t>993</w:t>
            </w:r>
            <w:r w:rsidRPr="006539CE">
              <w:rPr>
                <w:rFonts w:ascii="Arial" w:eastAsia="Times New Roman" w:hAnsi="Arial" w:cs="Arial"/>
                <w:color w:val="000000"/>
                <w:sz w:val="24"/>
                <w:szCs w:val="24"/>
              </w:rPr>
              <w:t>.</w:t>
            </w:r>
            <w:r w:rsidR="00C84FD4">
              <w:rPr>
                <w:rFonts w:ascii="Arial" w:eastAsia="Times New Roman" w:hAnsi="Arial" w:cs="Arial"/>
                <w:color w:val="000000"/>
                <w:sz w:val="24"/>
                <w:szCs w:val="24"/>
              </w:rPr>
              <w:t>48</w:t>
            </w:r>
          </w:p>
        </w:tc>
        <w:tc>
          <w:tcPr>
            <w:tcW w:w="1084"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$73.30</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$12.69</w:t>
            </w:r>
          </w:p>
        </w:tc>
        <w:tc>
          <w:tcPr>
            <w:tcW w:w="1084"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r w:rsidR="005006A3" w:rsidTr="003246D4">
        <w:tc>
          <w:tcPr>
            <w:tcW w:w="3092" w:type="dxa"/>
          </w:tcPr>
          <w:p w:rsidR="005006A3" w:rsidRPr="006539CE" w:rsidRDefault="005006A3" w:rsidP="00EB1FF8">
            <w:pPr>
              <w:autoSpaceDE w:val="0"/>
              <w:autoSpaceDN w:val="0"/>
              <w:adjustRightInd w:val="0"/>
              <w:spacing w:after="0" w:line="240" w:lineRule="auto"/>
              <w:rPr>
                <w:rFonts w:ascii="Arial" w:hAnsi="Arial" w:cs="Arial"/>
                <w:sz w:val="24"/>
                <w:szCs w:val="24"/>
              </w:rPr>
            </w:pPr>
            <w:r w:rsidRPr="006539CE">
              <w:rPr>
                <w:rFonts w:ascii="Arial" w:hAnsi="Arial" w:cs="Arial"/>
                <w:sz w:val="24"/>
                <w:szCs w:val="24"/>
              </w:rPr>
              <w:t>Employee+Family</w:t>
            </w:r>
          </w:p>
        </w:tc>
        <w:tc>
          <w:tcPr>
            <w:tcW w:w="1284" w:type="dxa"/>
            <w:vAlign w:val="bottom"/>
          </w:tcPr>
          <w:p w:rsidR="005006A3" w:rsidRPr="006539CE" w:rsidRDefault="005006A3" w:rsidP="00AB1190">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w:t>
            </w:r>
            <w:r>
              <w:rPr>
                <w:rFonts w:ascii="Arial" w:eastAsia="Times New Roman" w:hAnsi="Arial" w:cs="Arial"/>
                <w:color w:val="000000"/>
                <w:sz w:val="24"/>
                <w:szCs w:val="24"/>
              </w:rPr>
              <w:t>4</w:t>
            </w:r>
            <w:r w:rsidR="00AB1190">
              <w:rPr>
                <w:rFonts w:ascii="Arial" w:eastAsia="Times New Roman" w:hAnsi="Arial" w:cs="Arial"/>
                <w:color w:val="000000"/>
                <w:sz w:val="24"/>
                <w:szCs w:val="24"/>
              </w:rPr>
              <w:t>96</w:t>
            </w:r>
            <w:r w:rsidRPr="006539CE">
              <w:rPr>
                <w:rFonts w:ascii="Arial" w:eastAsia="Times New Roman" w:hAnsi="Arial" w:cs="Arial"/>
                <w:color w:val="000000"/>
                <w:sz w:val="24"/>
                <w:szCs w:val="24"/>
              </w:rPr>
              <w:t>.</w:t>
            </w:r>
            <w:r w:rsidR="00AB1190">
              <w:rPr>
                <w:rFonts w:ascii="Arial" w:eastAsia="Times New Roman" w:hAnsi="Arial" w:cs="Arial"/>
                <w:color w:val="000000"/>
                <w:sz w:val="24"/>
                <w:szCs w:val="24"/>
              </w:rPr>
              <w:t>3</w:t>
            </w:r>
            <w:r>
              <w:rPr>
                <w:rFonts w:ascii="Arial" w:eastAsia="Times New Roman" w:hAnsi="Arial" w:cs="Arial"/>
                <w:color w:val="000000"/>
                <w:sz w:val="24"/>
                <w:szCs w:val="24"/>
              </w:rPr>
              <w:t>4</w:t>
            </w:r>
          </w:p>
        </w:tc>
        <w:tc>
          <w:tcPr>
            <w:tcW w:w="1284" w:type="dxa"/>
            <w:vAlign w:val="bottom"/>
          </w:tcPr>
          <w:p w:rsidR="005006A3" w:rsidRPr="006539CE" w:rsidRDefault="005006A3" w:rsidP="00C84FD4">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w:t>
            </w:r>
            <w:r w:rsidR="00C84FD4">
              <w:rPr>
                <w:rFonts w:ascii="Arial" w:eastAsia="Times New Roman" w:hAnsi="Arial" w:cs="Arial"/>
                <w:color w:val="000000"/>
                <w:sz w:val="24"/>
                <w:szCs w:val="24"/>
              </w:rPr>
              <w:t>537</w:t>
            </w:r>
            <w:r w:rsidRPr="006539CE">
              <w:rPr>
                <w:rFonts w:ascii="Arial" w:eastAsia="Times New Roman" w:hAnsi="Arial" w:cs="Arial"/>
                <w:color w:val="000000"/>
                <w:sz w:val="24"/>
                <w:szCs w:val="24"/>
              </w:rPr>
              <w:t>.</w:t>
            </w:r>
            <w:r w:rsidR="00C84FD4">
              <w:rPr>
                <w:rFonts w:ascii="Arial" w:eastAsia="Times New Roman" w:hAnsi="Arial" w:cs="Arial"/>
                <w:color w:val="000000"/>
                <w:sz w:val="24"/>
                <w:szCs w:val="24"/>
              </w:rPr>
              <w:t>14</w:t>
            </w:r>
          </w:p>
        </w:tc>
        <w:tc>
          <w:tcPr>
            <w:tcW w:w="1084" w:type="dxa"/>
          </w:tcPr>
          <w:p w:rsidR="005006A3" w:rsidRPr="006539CE" w:rsidRDefault="005006A3" w:rsidP="005006A3">
            <w:pPr>
              <w:autoSpaceDE w:val="0"/>
              <w:autoSpaceDN w:val="0"/>
              <w:adjustRightInd w:val="0"/>
              <w:spacing w:after="0" w:line="240" w:lineRule="auto"/>
              <w:jc w:val="center"/>
              <w:rPr>
                <w:rFonts w:ascii="Arial" w:hAnsi="Arial" w:cs="Arial"/>
                <w:sz w:val="24"/>
                <w:szCs w:val="24"/>
              </w:rPr>
            </w:pPr>
            <w:r w:rsidRPr="006539CE">
              <w:rPr>
                <w:rFonts w:ascii="Arial" w:eastAsia="Times New Roman" w:hAnsi="Arial" w:cs="Arial"/>
                <w:color w:val="000000"/>
                <w:sz w:val="24"/>
                <w:szCs w:val="24"/>
              </w:rPr>
              <w:t>$125.19</w:t>
            </w:r>
          </w:p>
        </w:tc>
        <w:tc>
          <w:tcPr>
            <w:tcW w:w="1190" w:type="dxa"/>
            <w:vAlign w:val="bottom"/>
          </w:tcPr>
          <w:p w:rsidR="005006A3" w:rsidRPr="006539CE" w:rsidRDefault="005006A3" w:rsidP="005006A3">
            <w:pPr>
              <w:spacing w:after="0" w:line="240" w:lineRule="auto"/>
              <w:jc w:val="center"/>
              <w:rPr>
                <w:rFonts w:ascii="Arial" w:eastAsia="Times New Roman" w:hAnsi="Arial" w:cs="Arial"/>
                <w:color w:val="000000"/>
                <w:sz w:val="24"/>
                <w:szCs w:val="24"/>
              </w:rPr>
            </w:pPr>
            <w:r w:rsidRPr="006539CE">
              <w:rPr>
                <w:rFonts w:ascii="Arial" w:eastAsia="Times New Roman" w:hAnsi="Arial" w:cs="Arial"/>
                <w:color w:val="000000"/>
                <w:sz w:val="24"/>
                <w:szCs w:val="24"/>
              </w:rPr>
              <w:t>$19.93</w:t>
            </w:r>
          </w:p>
        </w:tc>
        <w:tc>
          <w:tcPr>
            <w:tcW w:w="1084" w:type="dxa"/>
          </w:tcPr>
          <w:p w:rsidR="005006A3" w:rsidRPr="006539CE" w:rsidRDefault="005006A3" w:rsidP="008C2BAC">
            <w:pPr>
              <w:autoSpaceDE w:val="0"/>
              <w:autoSpaceDN w:val="0"/>
              <w:adjustRightInd w:val="0"/>
              <w:spacing w:after="0" w:line="240" w:lineRule="auto"/>
              <w:jc w:val="center"/>
              <w:rPr>
                <w:rFonts w:ascii="Arial" w:hAnsi="Arial" w:cs="Arial"/>
                <w:sz w:val="24"/>
                <w:szCs w:val="24"/>
              </w:rPr>
            </w:pPr>
          </w:p>
        </w:tc>
        <w:tc>
          <w:tcPr>
            <w:tcW w:w="1163" w:type="dxa"/>
            <w:vAlign w:val="bottom"/>
          </w:tcPr>
          <w:p w:rsidR="005006A3" w:rsidRPr="006539CE" w:rsidRDefault="005006A3" w:rsidP="008C2BAC">
            <w:pPr>
              <w:spacing w:after="0" w:line="240" w:lineRule="auto"/>
              <w:jc w:val="center"/>
              <w:rPr>
                <w:rFonts w:ascii="Arial" w:eastAsia="Times New Roman" w:hAnsi="Arial" w:cs="Arial"/>
                <w:color w:val="000000"/>
                <w:sz w:val="24"/>
                <w:szCs w:val="24"/>
              </w:rPr>
            </w:pPr>
          </w:p>
        </w:tc>
      </w:tr>
    </w:tbl>
    <w:p w:rsidR="00AD44BB" w:rsidRDefault="00AD44BB" w:rsidP="00EB1FF8">
      <w:pPr>
        <w:autoSpaceDE w:val="0"/>
        <w:autoSpaceDN w:val="0"/>
        <w:adjustRightInd w:val="0"/>
        <w:spacing w:after="0" w:line="240" w:lineRule="auto"/>
        <w:rPr>
          <w:rFonts w:ascii="Arial" w:hAnsi="Arial" w:cs="Arial"/>
        </w:rPr>
      </w:pPr>
    </w:p>
    <w:sectPr w:rsidR="00AD44BB" w:rsidSect="00653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35071"/>
    <w:multiLevelType w:val="hybridMultilevel"/>
    <w:tmpl w:val="33E4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B410B"/>
    <w:multiLevelType w:val="hybridMultilevel"/>
    <w:tmpl w:val="30A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A"/>
    <w:rsid w:val="00421DE6"/>
    <w:rsid w:val="005006A3"/>
    <w:rsid w:val="0054185B"/>
    <w:rsid w:val="005532F3"/>
    <w:rsid w:val="006539CE"/>
    <w:rsid w:val="006C23FE"/>
    <w:rsid w:val="007009A9"/>
    <w:rsid w:val="007B366B"/>
    <w:rsid w:val="0084191F"/>
    <w:rsid w:val="008C2BAC"/>
    <w:rsid w:val="00994AD3"/>
    <w:rsid w:val="00996354"/>
    <w:rsid w:val="00A20C70"/>
    <w:rsid w:val="00A23ED3"/>
    <w:rsid w:val="00AA4B56"/>
    <w:rsid w:val="00AB1190"/>
    <w:rsid w:val="00AB3D22"/>
    <w:rsid w:val="00AD44BB"/>
    <w:rsid w:val="00B97C3A"/>
    <w:rsid w:val="00C84FD4"/>
    <w:rsid w:val="00D31342"/>
    <w:rsid w:val="00E162A1"/>
    <w:rsid w:val="00EB1FF8"/>
    <w:rsid w:val="00F33D69"/>
    <w:rsid w:val="00F6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3A"/>
    <w:pPr>
      <w:ind w:left="720"/>
      <w:contextualSpacing/>
    </w:pPr>
  </w:style>
  <w:style w:type="paragraph" w:styleId="BalloonText">
    <w:name w:val="Balloon Text"/>
    <w:basedOn w:val="Normal"/>
    <w:link w:val="BalloonTextChar"/>
    <w:uiPriority w:val="99"/>
    <w:semiHidden/>
    <w:unhideWhenUsed/>
    <w:rsid w:val="00B97C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7C3A"/>
    <w:rPr>
      <w:rFonts w:ascii="Tahoma" w:hAnsi="Tahoma" w:cs="Tahoma"/>
      <w:sz w:val="16"/>
      <w:szCs w:val="16"/>
    </w:rPr>
  </w:style>
  <w:style w:type="table" w:styleId="TableGrid">
    <w:name w:val="Table Grid"/>
    <w:basedOn w:val="TableNormal"/>
    <w:uiPriority w:val="59"/>
    <w:rsid w:val="00AD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3A"/>
    <w:pPr>
      <w:ind w:left="720"/>
      <w:contextualSpacing/>
    </w:pPr>
  </w:style>
  <w:style w:type="paragraph" w:styleId="BalloonText">
    <w:name w:val="Balloon Text"/>
    <w:basedOn w:val="Normal"/>
    <w:link w:val="BalloonTextChar"/>
    <w:uiPriority w:val="99"/>
    <w:semiHidden/>
    <w:unhideWhenUsed/>
    <w:rsid w:val="00B97C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7C3A"/>
    <w:rPr>
      <w:rFonts w:ascii="Tahoma" w:hAnsi="Tahoma" w:cs="Tahoma"/>
      <w:sz w:val="16"/>
      <w:szCs w:val="16"/>
    </w:rPr>
  </w:style>
  <w:style w:type="table" w:styleId="TableGrid">
    <w:name w:val="Table Grid"/>
    <w:basedOn w:val="TableNormal"/>
    <w:uiPriority w:val="59"/>
    <w:rsid w:val="00AD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0175">
      <w:bodyDiv w:val="1"/>
      <w:marLeft w:val="0"/>
      <w:marRight w:val="0"/>
      <w:marTop w:val="0"/>
      <w:marBottom w:val="0"/>
      <w:divBdr>
        <w:top w:val="none" w:sz="0" w:space="0" w:color="auto"/>
        <w:left w:val="none" w:sz="0" w:space="0" w:color="auto"/>
        <w:bottom w:val="none" w:sz="0" w:space="0" w:color="auto"/>
        <w:right w:val="none" w:sz="0" w:space="0" w:color="auto"/>
      </w:divBdr>
    </w:div>
    <w:div w:id="286206623">
      <w:bodyDiv w:val="1"/>
      <w:marLeft w:val="0"/>
      <w:marRight w:val="0"/>
      <w:marTop w:val="0"/>
      <w:marBottom w:val="0"/>
      <w:divBdr>
        <w:top w:val="none" w:sz="0" w:space="0" w:color="auto"/>
        <w:left w:val="none" w:sz="0" w:space="0" w:color="auto"/>
        <w:bottom w:val="none" w:sz="0" w:space="0" w:color="auto"/>
        <w:right w:val="none" w:sz="0" w:space="0" w:color="auto"/>
      </w:divBdr>
    </w:div>
    <w:div w:id="350912217">
      <w:bodyDiv w:val="1"/>
      <w:marLeft w:val="0"/>
      <w:marRight w:val="0"/>
      <w:marTop w:val="0"/>
      <w:marBottom w:val="0"/>
      <w:divBdr>
        <w:top w:val="none" w:sz="0" w:space="0" w:color="auto"/>
        <w:left w:val="none" w:sz="0" w:space="0" w:color="auto"/>
        <w:bottom w:val="none" w:sz="0" w:space="0" w:color="auto"/>
        <w:right w:val="none" w:sz="0" w:space="0" w:color="auto"/>
      </w:divBdr>
    </w:div>
    <w:div w:id="379404682">
      <w:bodyDiv w:val="1"/>
      <w:marLeft w:val="0"/>
      <w:marRight w:val="0"/>
      <w:marTop w:val="0"/>
      <w:marBottom w:val="0"/>
      <w:divBdr>
        <w:top w:val="none" w:sz="0" w:space="0" w:color="auto"/>
        <w:left w:val="none" w:sz="0" w:space="0" w:color="auto"/>
        <w:bottom w:val="none" w:sz="0" w:space="0" w:color="auto"/>
        <w:right w:val="none" w:sz="0" w:space="0" w:color="auto"/>
      </w:divBdr>
    </w:div>
    <w:div w:id="594704835">
      <w:bodyDiv w:val="1"/>
      <w:marLeft w:val="0"/>
      <w:marRight w:val="0"/>
      <w:marTop w:val="0"/>
      <w:marBottom w:val="0"/>
      <w:divBdr>
        <w:top w:val="none" w:sz="0" w:space="0" w:color="auto"/>
        <w:left w:val="none" w:sz="0" w:space="0" w:color="auto"/>
        <w:bottom w:val="none" w:sz="0" w:space="0" w:color="auto"/>
        <w:right w:val="none" w:sz="0" w:space="0" w:color="auto"/>
      </w:divBdr>
    </w:div>
    <w:div w:id="666591247">
      <w:bodyDiv w:val="1"/>
      <w:marLeft w:val="0"/>
      <w:marRight w:val="0"/>
      <w:marTop w:val="0"/>
      <w:marBottom w:val="0"/>
      <w:divBdr>
        <w:top w:val="none" w:sz="0" w:space="0" w:color="auto"/>
        <w:left w:val="none" w:sz="0" w:space="0" w:color="auto"/>
        <w:bottom w:val="none" w:sz="0" w:space="0" w:color="auto"/>
        <w:right w:val="none" w:sz="0" w:space="0" w:color="auto"/>
      </w:divBdr>
    </w:div>
    <w:div w:id="938757939">
      <w:bodyDiv w:val="1"/>
      <w:marLeft w:val="0"/>
      <w:marRight w:val="0"/>
      <w:marTop w:val="0"/>
      <w:marBottom w:val="0"/>
      <w:divBdr>
        <w:top w:val="none" w:sz="0" w:space="0" w:color="auto"/>
        <w:left w:val="none" w:sz="0" w:space="0" w:color="auto"/>
        <w:bottom w:val="none" w:sz="0" w:space="0" w:color="auto"/>
        <w:right w:val="none" w:sz="0" w:space="0" w:color="auto"/>
      </w:divBdr>
    </w:div>
    <w:div w:id="977102831">
      <w:bodyDiv w:val="1"/>
      <w:marLeft w:val="0"/>
      <w:marRight w:val="0"/>
      <w:marTop w:val="0"/>
      <w:marBottom w:val="0"/>
      <w:divBdr>
        <w:top w:val="none" w:sz="0" w:space="0" w:color="auto"/>
        <w:left w:val="none" w:sz="0" w:space="0" w:color="auto"/>
        <w:bottom w:val="none" w:sz="0" w:space="0" w:color="auto"/>
        <w:right w:val="none" w:sz="0" w:space="0" w:color="auto"/>
      </w:divBdr>
    </w:div>
    <w:div w:id="1209335917">
      <w:bodyDiv w:val="1"/>
      <w:marLeft w:val="0"/>
      <w:marRight w:val="0"/>
      <w:marTop w:val="0"/>
      <w:marBottom w:val="0"/>
      <w:divBdr>
        <w:top w:val="none" w:sz="0" w:space="0" w:color="auto"/>
        <w:left w:val="none" w:sz="0" w:space="0" w:color="auto"/>
        <w:bottom w:val="none" w:sz="0" w:space="0" w:color="auto"/>
        <w:right w:val="none" w:sz="0" w:space="0" w:color="auto"/>
      </w:divBdr>
    </w:div>
    <w:div w:id="1606040245">
      <w:bodyDiv w:val="1"/>
      <w:marLeft w:val="0"/>
      <w:marRight w:val="0"/>
      <w:marTop w:val="0"/>
      <w:marBottom w:val="0"/>
      <w:divBdr>
        <w:top w:val="none" w:sz="0" w:space="0" w:color="auto"/>
        <w:left w:val="none" w:sz="0" w:space="0" w:color="auto"/>
        <w:bottom w:val="none" w:sz="0" w:space="0" w:color="auto"/>
        <w:right w:val="none" w:sz="0" w:space="0" w:color="auto"/>
      </w:divBdr>
    </w:div>
    <w:div w:id="17513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tsp10.aetna.com/sites/payflex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1890</CharactersWithSpaces>
  <SharedDoc>false</SharedDoc>
  <HLinks>
    <vt:vector size="12" baseType="variant">
      <vt:variant>
        <vt:i4>851974</vt:i4>
      </vt:variant>
      <vt:variant>
        <vt:i4>0</vt:i4>
      </vt:variant>
      <vt:variant>
        <vt:i4>0</vt:i4>
      </vt:variant>
      <vt:variant>
        <vt:i4>5</vt:i4>
      </vt:variant>
      <vt:variant>
        <vt:lpwstr>https://aetsp10.aetna.com/sites/payflex1/</vt:lpwstr>
      </vt:variant>
      <vt:variant>
        <vt:lpwstr/>
      </vt:variant>
      <vt:variant>
        <vt:i4>851974</vt:i4>
      </vt:variant>
      <vt:variant>
        <vt:i4>2105</vt:i4>
      </vt:variant>
      <vt:variant>
        <vt:i4>1025</vt:i4>
      </vt:variant>
      <vt:variant>
        <vt:i4>4</vt:i4>
      </vt:variant>
      <vt:variant>
        <vt:lpwstr>https://aetsp10.aetna.com/sites/payflex1/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A620957</dc:creator>
  <cp:lastModifiedBy>Brian N. Berryman</cp:lastModifiedBy>
  <cp:revision>4</cp:revision>
  <dcterms:created xsi:type="dcterms:W3CDTF">2016-02-26T19:06:00Z</dcterms:created>
  <dcterms:modified xsi:type="dcterms:W3CDTF">2016-02-26T19:14:00Z</dcterms:modified>
</cp:coreProperties>
</file>